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87BCE" w14:textId="77777777" w:rsidR="00A36402" w:rsidRPr="00540133" w:rsidRDefault="00D36148" w:rsidP="00D82338">
      <w:pPr>
        <w:rPr>
          <w:b/>
          <w:sz w:val="36"/>
        </w:rPr>
      </w:pPr>
      <w:r w:rsidRPr="00D36148">
        <w:rPr>
          <w:b/>
          <w:noProof/>
          <w:sz w:val="36"/>
        </w:rPr>
        <w:drawing>
          <wp:anchor distT="0" distB="0" distL="114300" distR="114300" simplePos="0" relativeHeight="251681792" behindDoc="1" locked="0" layoutInCell="1" allowOverlap="1" wp14:anchorId="6DF6FDCA" wp14:editId="377311BD">
            <wp:simplePos x="0" y="0"/>
            <wp:positionH relativeFrom="margin">
              <wp:posOffset>247650</wp:posOffset>
            </wp:positionH>
            <wp:positionV relativeFrom="paragraph">
              <wp:posOffset>9525</wp:posOffset>
            </wp:positionV>
            <wp:extent cx="1484630" cy="1000125"/>
            <wp:effectExtent l="0" t="0" r="1270" b="9525"/>
            <wp:wrapTight wrapText="bothSides">
              <wp:wrapPolygon edited="0">
                <wp:start x="4435" y="0"/>
                <wp:lineTo x="0" y="4937"/>
                <wp:lineTo x="0" y="15634"/>
                <wp:lineTo x="5820" y="19749"/>
                <wp:lineTo x="5820" y="20160"/>
                <wp:lineTo x="10532" y="21394"/>
                <wp:lineTo x="12749" y="21394"/>
                <wp:lineTo x="14412" y="21394"/>
                <wp:lineTo x="15521" y="19749"/>
                <wp:lineTo x="21341" y="15634"/>
                <wp:lineTo x="21341" y="4937"/>
                <wp:lineTo x="18570" y="3291"/>
                <wp:lineTo x="11364" y="0"/>
                <wp:lineTo x="4435" y="0"/>
              </wp:wrapPolygon>
            </wp:wrapTight>
            <wp:docPr id="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D199CF7A-F5F6-48E1-BD6A-6C6433F8E4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D199CF7A-F5F6-48E1-BD6A-6C6433F8E4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>STEM</w:t>
      </w:r>
      <w:r w:rsidR="00347468" w:rsidRPr="00540133">
        <w:rPr>
          <w:b/>
          <w:sz w:val="36"/>
        </w:rPr>
        <w:t xml:space="preserve"> Self-</w:t>
      </w:r>
      <w:r w:rsidR="00795155" w:rsidRPr="00540133">
        <w:rPr>
          <w:b/>
          <w:sz w:val="36"/>
        </w:rPr>
        <w:t>Assessment and Reflection</w:t>
      </w:r>
    </w:p>
    <w:p w14:paraId="4F727EAD" w14:textId="77777777" w:rsidR="00795155" w:rsidRDefault="00D9050D" w:rsidP="00D36148">
      <w:pPr>
        <w:ind w:left="2880" w:hanging="1440"/>
      </w:pPr>
      <w:r w:rsidRPr="00D82338">
        <w:t xml:space="preserve">Prior to scheduling a </w:t>
      </w:r>
      <w:r w:rsidR="00D36148">
        <w:t>STEM</w:t>
      </w:r>
      <w:r w:rsidRPr="00D82338">
        <w:t xml:space="preserve"> pre-v</w:t>
      </w:r>
      <w:r w:rsidR="00795155" w:rsidRPr="00D82338">
        <w:t>isit, use this document</w:t>
      </w:r>
      <w:r w:rsidR="00221E09">
        <w:t xml:space="preserve">, along with the </w:t>
      </w:r>
      <w:r w:rsidR="00D36148">
        <w:t>STEM</w:t>
      </w:r>
      <w:r w:rsidR="00221E09">
        <w:t xml:space="preserve"> continuum,</w:t>
      </w:r>
      <w:r w:rsidR="00795155" w:rsidRPr="00D82338">
        <w:t xml:space="preserve"> to reflect on your </w:t>
      </w:r>
      <w:r w:rsidR="00D36148">
        <w:t>STEM</w:t>
      </w:r>
      <w:r w:rsidR="00795155" w:rsidRPr="00D82338">
        <w:t xml:space="preserve"> journey and implementation. </w:t>
      </w:r>
      <w:r w:rsidR="00033C81" w:rsidRPr="00D82338">
        <w:t xml:space="preserve">The guiding questions </w:t>
      </w:r>
      <w:r w:rsidRPr="00D82338">
        <w:t xml:space="preserve">below </w:t>
      </w:r>
      <w:r w:rsidR="00033C81" w:rsidRPr="00D82338">
        <w:t xml:space="preserve">will help </w:t>
      </w:r>
      <w:r w:rsidR="00D36148">
        <w:t xml:space="preserve">   </w:t>
      </w:r>
      <w:r w:rsidR="00033C81" w:rsidRPr="00D82338">
        <w:t xml:space="preserve">determine areas </w:t>
      </w:r>
      <w:r w:rsidRPr="00D82338">
        <w:t xml:space="preserve">to focus on prior to scheduling your pre-visit. </w:t>
      </w:r>
    </w:p>
    <w:p w14:paraId="7672A1D0" w14:textId="77777777" w:rsidR="007869DD" w:rsidRDefault="007869DD"/>
    <w:p w14:paraId="26B6A924" w14:textId="77777777" w:rsidR="00D9050D" w:rsidRPr="00E860C8" w:rsidRDefault="004A2BDD" w:rsidP="00E860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Program Sustaina</w:t>
      </w:r>
      <w:r w:rsidR="00540133">
        <w:rPr>
          <w:b/>
        </w:rPr>
        <w:t>bility</w:t>
      </w:r>
      <w:r w:rsidR="00E860C8">
        <w:rPr>
          <w:b/>
        </w:rPr>
        <w:t xml:space="preserve">- </w:t>
      </w:r>
      <w:r w:rsidR="00D9050D" w:rsidRPr="004A2BDD">
        <w:t>How many years has your school or program been working towards certification?</w:t>
      </w:r>
    </w:p>
    <w:p w14:paraId="4883983A" w14:textId="77777777" w:rsidR="00D9050D" w:rsidRDefault="00D9050D" w:rsidP="00D9050D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C541A" wp14:editId="40B35E7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2865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4D122" id="Rectangle 4" o:spid="_x0000_s1026" style="position:absolute;margin-left:443.8pt;margin-top:.7pt;width:495pt;height:23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7B73D437" w14:textId="77777777" w:rsidR="00D9050D" w:rsidRDefault="00D9050D" w:rsidP="00D9050D">
      <w:pPr>
        <w:pStyle w:val="ListParagraph"/>
        <w:rPr>
          <w:b/>
        </w:rPr>
      </w:pPr>
    </w:p>
    <w:p w14:paraId="25A13872" w14:textId="77777777" w:rsidR="00D9050D" w:rsidRPr="00D9050D" w:rsidRDefault="00D36148" w:rsidP="00D9050D">
      <w:pPr>
        <w:pStyle w:val="ListParagraph"/>
        <w:numPr>
          <w:ilvl w:val="0"/>
          <w:numId w:val="3"/>
        </w:numPr>
        <w:rPr>
          <w:b/>
        </w:rPr>
      </w:pPr>
      <w:r>
        <w:t>STEM</w:t>
      </w:r>
      <w:r w:rsidR="00D9050D">
        <w:t xml:space="preserve"> Certification is awarded to schools or programs with over two years of implementation to </w:t>
      </w:r>
      <w:r w:rsidR="00D82338">
        <w:t>encourage</w:t>
      </w:r>
      <w:r w:rsidR="00D9050D">
        <w:t xml:space="preserve"> program sustainability. Has </w:t>
      </w:r>
      <w:r>
        <w:t>STEM</w:t>
      </w:r>
      <w:r w:rsidR="00D9050D">
        <w:t xml:space="preserve"> been implemented with fidelity for two or more years?</w:t>
      </w:r>
    </w:p>
    <w:p w14:paraId="34FF27A2" w14:textId="77777777" w:rsidR="00D9050D" w:rsidRPr="00E860C8" w:rsidRDefault="00D9050D" w:rsidP="00D9050D">
      <w:pPr>
        <w:pStyle w:val="ListParagraph"/>
        <w:rPr>
          <w:b/>
          <w:sz w:val="16"/>
          <w:szCs w:val="16"/>
        </w:rPr>
      </w:pPr>
    </w:p>
    <w:p w14:paraId="3BA050DC" w14:textId="77777777" w:rsidR="00795155" w:rsidRPr="00E860C8" w:rsidRDefault="00D36148" w:rsidP="00E860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STEM</w:t>
      </w:r>
      <w:r w:rsidR="00540133">
        <w:rPr>
          <w:b/>
        </w:rPr>
        <w:t xml:space="preserve"> Vision and Culture</w:t>
      </w:r>
      <w:r w:rsidR="00E860C8">
        <w:rPr>
          <w:b/>
        </w:rPr>
        <w:t xml:space="preserve">- </w:t>
      </w:r>
      <w:r w:rsidR="00D9050D">
        <w:t>Insert</w:t>
      </w:r>
      <w:r w:rsidR="00795155">
        <w:t xml:space="preserve"> your school or program’s </w:t>
      </w:r>
      <w:r>
        <w:t>STEM</w:t>
      </w:r>
      <w:r w:rsidR="00795155">
        <w:t xml:space="preserve"> vision: </w:t>
      </w:r>
    </w:p>
    <w:p w14:paraId="104AEE0D" w14:textId="77777777" w:rsidR="00795155" w:rsidRDefault="00700790" w:rsidP="0079515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C8A3F" wp14:editId="79906C7F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305550" cy="885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38492" w14:textId="77777777" w:rsidR="00700790" w:rsidRDefault="00700790" w:rsidP="007007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3707C" id="Rectangle 6" o:spid="_x0000_s1026" style="position:absolute;left:0;text-align:left;margin-left:445.3pt;margin-top:.9pt;width:496.5pt;height:69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" fillcolor="white [3212]" strokecolor="black [3213]" strokeweight="1pt">
                <v:textbox>
                  <w:txbxContent>
                    <w:p w:rsidR="00700790" w:rsidRDefault="00700790" w:rsidP="0070079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9B324E" w14:textId="77777777" w:rsidR="00795155" w:rsidRDefault="00795155" w:rsidP="00795155">
      <w:pPr>
        <w:pStyle w:val="ListParagraph"/>
      </w:pPr>
    </w:p>
    <w:p w14:paraId="4DE59C0C" w14:textId="77777777" w:rsidR="00795155" w:rsidRDefault="00795155" w:rsidP="00795155">
      <w:pPr>
        <w:pStyle w:val="ListParagraph"/>
      </w:pPr>
    </w:p>
    <w:p w14:paraId="7CA05DA9" w14:textId="77777777" w:rsidR="00795155" w:rsidRDefault="00795155" w:rsidP="00795155">
      <w:pPr>
        <w:pStyle w:val="ListParagraph"/>
      </w:pPr>
    </w:p>
    <w:p w14:paraId="2F360C6A" w14:textId="77777777" w:rsidR="00795155" w:rsidRDefault="00795155" w:rsidP="00795155">
      <w:pPr>
        <w:pStyle w:val="ListParagraph"/>
      </w:pPr>
    </w:p>
    <w:p w14:paraId="47870743" w14:textId="77777777" w:rsidR="00795155" w:rsidRDefault="00795155" w:rsidP="00D36148">
      <w:pPr>
        <w:pStyle w:val="ListParagraph"/>
        <w:numPr>
          <w:ilvl w:val="0"/>
          <w:numId w:val="2"/>
        </w:numPr>
      </w:pPr>
      <w:r>
        <w:t xml:space="preserve">Is your driving purpose for implementing </w:t>
      </w:r>
      <w:r w:rsidR="00D36148">
        <w:t>STEM</w:t>
      </w:r>
      <w:r>
        <w:t xml:space="preserve"> specific to your local community?</w:t>
      </w:r>
    </w:p>
    <w:p w14:paraId="222E7D7E" w14:textId="77777777" w:rsidR="00795155" w:rsidRDefault="00795155" w:rsidP="00795155">
      <w:pPr>
        <w:pStyle w:val="ListParagraph"/>
        <w:numPr>
          <w:ilvl w:val="0"/>
          <w:numId w:val="2"/>
        </w:numPr>
      </w:pPr>
      <w:r>
        <w:t xml:space="preserve">Are all students and teachers able to articulate why and how </w:t>
      </w:r>
      <w:r w:rsidR="00D36148">
        <w:t>STEM</w:t>
      </w:r>
      <w:r>
        <w:t xml:space="preserve"> is the school culture?</w:t>
      </w:r>
    </w:p>
    <w:p w14:paraId="6C9110AE" w14:textId="77777777" w:rsidR="00795155" w:rsidRPr="00E860C8" w:rsidRDefault="00795155" w:rsidP="00795155">
      <w:pPr>
        <w:pStyle w:val="ListParagraph"/>
        <w:ind w:left="1440"/>
        <w:rPr>
          <w:sz w:val="16"/>
          <w:szCs w:val="16"/>
        </w:rPr>
      </w:pPr>
    </w:p>
    <w:p w14:paraId="1439CF1C" w14:textId="77777777" w:rsidR="00795155" w:rsidRPr="00E860C8" w:rsidRDefault="00D36148" w:rsidP="00E860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STEM</w:t>
      </w:r>
      <w:r w:rsidR="00795155">
        <w:rPr>
          <w:b/>
        </w:rPr>
        <w:t xml:space="preserve"> Students</w:t>
      </w:r>
      <w:r w:rsidR="00E860C8">
        <w:rPr>
          <w:b/>
        </w:rPr>
        <w:t xml:space="preserve">- </w:t>
      </w:r>
      <w:r w:rsidR="00E860C8">
        <w:rPr>
          <w:b/>
          <w:i/>
        </w:rPr>
        <w:t xml:space="preserve">Program Certification Only- </w:t>
      </w:r>
      <w:r w:rsidR="00795155">
        <w:t xml:space="preserve">Insert data regarding </w:t>
      </w:r>
      <w:r>
        <w:t>STEM</w:t>
      </w:r>
      <w:r w:rsidR="00D9050D">
        <w:t xml:space="preserve"> student demographics</w:t>
      </w:r>
      <w:r w:rsidR="00D82338">
        <w:t>:</w:t>
      </w:r>
    </w:p>
    <w:p w14:paraId="08CB2E3B" w14:textId="77777777" w:rsidR="00795155" w:rsidRDefault="00795155" w:rsidP="0079515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F4DA2" wp14:editId="5E71FF50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305550" cy="904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3F85F" w14:textId="77777777" w:rsidR="00D9050D" w:rsidRDefault="00D9050D" w:rsidP="00D90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4BA42" id="Rectangle 2" o:spid="_x0000_s1027" style="position:absolute;left:0;text-align:left;margin-left:445.3pt;margin-top:1.55pt;width:496.5pt;height:7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" fillcolor="white [3212]" strokecolor="black [3213]" strokeweight="1pt">
                <v:textbox>
                  <w:txbxContent>
                    <w:p w:rsidR="00D9050D" w:rsidRDefault="00D9050D" w:rsidP="00D9050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B944BA" w14:textId="77777777" w:rsidR="00795155" w:rsidRDefault="00795155" w:rsidP="00795155">
      <w:pPr>
        <w:pStyle w:val="ListParagraph"/>
      </w:pPr>
    </w:p>
    <w:p w14:paraId="5F8E95B8" w14:textId="77777777" w:rsidR="00795155" w:rsidRDefault="00795155" w:rsidP="00795155">
      <w:pPr>
        <w:pStyle w:val="ListParagraph"/>
      </w:pPr>
    </w:p>
    <w:p w14:paraId="7C12A150" w14:textId="77777777" w:rsidR="00795155" w:rsidRDefault="00795155" w:rsidP="00795155">
      <w:pPr>
        <w:pStyle w:val="ListParagraph"/>
      </w:pPr>
    </w:p>
    <w:p w14:paraId="71C3625C" w14:textId="77777777" w:rsidR="00795155" w:rsidRDefault="00795155" w:rsidP="00795155">
      <w:pPr>
        <w:pStyle w:val="ListParagraph"/>
      </w:pPr>
    </w:p>
    <w:p w14:paraId="6FA15DA1" w14:textId="77777777" w:rsidR="00795155" w:rsidRDefault="00D9050D" w:rsidP="00795155">
      <w:pPr>
        <w:pStyle w:val="ListParagraph"/>
        <w:numPr>
          <w:ilvl w:val="0"/>
          <w:numId w:val="2"/>
        </w:numPr>
      </w:pPr>
      <w:r>
        <w:t xml:space="preserve">The Georgia Department of Education believes that </w:t>
      </w:r>
      <w:r w:rsidR="00D36148">
        <w:t>STEM</w:t>
      </w:r>
      <w:r>
        <w:t xml:space="preserve"> is for and benefits all students. </w:t>
      </w:r>
      <w:r w:rsidR="00795155">
        <w:t xml:space="preserve">Do the participants in the </w:t>
      </w:r>
      <w:r w:rsidR="00D36148">
        <w:t>STEM</w:t>
      </w:r>
      <w:r w:rsidR="00795155">
        <w:t xml:space="preserve"> program reflection the school’s diversity?</w:t>
      </w:r>
      <w:r w:rsidR="00033C81">
        <w:t xml:space="preserve"> This includes but is not limited to: gender, race, ethnicity, economic status, etc. </w:t>
      </w:r>
    </w:p>
    <w:p w14:paraId="1C91CD38" w14:textId="77777777" w:rsidR="00033C81" w:rsidRPr="00E860C8" w:rsidRDefault="00033C81" w:rsidP="00033C81">
      <w:pPr>
        <w:pStyle w:val="ListParagraph"/>
        <w:ind w:left="1440"/>
        <w:rPr>
          <w:sz w:val="16"/>
          <w:szCs w:val="16"/>
        </w:rPr>
      </w:pPr>
    </w:p>
    <w:p w14:paraId="207AAE32" w14:textId="77777777" w:rsidR="00D9050D" w:rsidRPr="00E860C8" w:rsidRDefault="00D9050D" w:rsidP="00E860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Busin</w:t>
      </w:r>
      <w:r w:rsidR="00540133">
        <w:rPr>
          <w:b/>
        </w:rPr>
        <w:t>ess and Community Partnerships</w:t>
      </w:r>
      <w:r w:rsidR="00E860C8">
        <w:rPr>
          <w:b/>
        </w:rPr>
        <w:t xml:space="preserve">- </w:t>
      </w:r>
      <w:r w:rsidR="00D82338">
        <w:t>Describe your business, community, and post-secondary partnerships:</w:t>
      </w:r>
    </w:p>
    <w:p w14:paraId="1D796745" w14:textId="77777777" w:rsidR="00D9050D" w:rsidRDefault="00D82338" w:rsidP="00D9050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C9A7F" wp14:editId="399FCC5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305550" cy="885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FF6DD" w14:textId="77777777" w:rsidR="00D82338" w:rsidRDefault="00D82338" w:rsidP="00D823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87696" id="Rectangle 7" o:spid="_x0000_s1028" style="position:absolute;left:0;text-align:left;margin-left:445.3pt;margin-top:.5pt;width:496.5pt;height:69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" fillcolor="white [3212]" strokecolor="black [3213]" strokeweight="1pt">
                <v:textbox>
                  <w:txbxContent>
                    <w:p w:rsidR="00D82338" w:rsidRDefault="00D82338" w:rsidP="00D823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7B70E5" w14:textId="77777777" w:rsidR="00D9050D" w:rsidRDefault="00D9050D" w:rsidP="00D9050D">
      <w:pPr>
        <w:pStyle w:val="ListParagraph"/>
      </w:pPr>
    </w:p>
    <w:p w14:paraId="7BA6EF2F" w14:textId="77777777" w:rsidR="00D9050D" w:rsidRDefault="00D9050D" w:rsidP="00D9050D">
      <w:pPr>
        <w:pStyle w:val="ListParagraph"/>
      </w:pPr>
    </w:p>
    <w:p w14:paraId="4E32D0CA" w14:textId="77777777" w:rsidR="00D9050D" w:rsidRDefault="00D9050D" w:rsidP="00D9050D">
      <w:pPr>
        <w:pStyle w:val="ListParagraph"/>
      </w:pPr>
    </w:p>
    <w:p w14:paraId="0E80B2D2" w14:textId="77777777" w:rsidR="00D9050D" w:rsidRDefault="00D9050D" w:rsidP="00D9050D">
      <w:pPr>
        <w:pStyle w:val="ListParagraph"/>
      </w:pPr>
    </w:p>
    <w:p w14:paraId="7A58E92B" w14:textId="77777777" w:rsidR="00D9050D" w:rsidRDefault="003632A6" w:rsidP="006027CE">
      <w:pPr>
        <w:pStyle w:val="ListParagraph"/>
        <w:numPr>
          <w:ilvl w:val="0"/>
          <w:numId w:val="2"/>
        </w:numPr>
      </w:pPr>
      <w:r>
        <w:t>Do you have multiple business, community, or post-secondary partnerships?</w:t>
      </w:r>
    </w:p>
    <w:p w14:paraId="3FF61061" w14:textId="77777777" w:rsidR="003632A6" w:rsidRDefault="003632A6" w:rsidP="006027CE">
      <w:pPr>
        <w:pStyle w:val="ListParagraph"/>
        <w:numPr>
          <w:ilvl w:val="0"/>
          <w:numId w:val="2"/>
        </w:numPr>
      </w:pPr>
      <w:r>
        <w:t xml:space="preserve">Are the partnerships ongoing in nature? Do </w:t>
      </w:r>
      <w:r w:rsidR="007410C1">
        <w:t>some</w:t>
      </w:r>
      <w:r>
        <w:t xml:space="preserve"> partners support day-to-day standards-based instruction?</w:t>
      </w:r>
    </w:p>
    <w:p w14:paraId="5DDF3985" w14:textId="77777777" w:rsidR="00D9050D" w:rsidRPr="00E860C8" w:rsidRDefault="00D9050D" w:rsidP="00D9050D">
      <w:pPr>
        <w:pStyle w:val="ListParagraph"/>
        <w:rPr>
          <w:sz w:val="16"/>
          <w:szCs w:val="16"/>
        </w:rPr>
      </w:pPr>
    </w:p>
    <w:p w14:paraId="57AE8CD0" w14:textId="77777777" w:rsidR="00540133" w:rsidRPr="00E860C8" w:rsidRDefault="00540133" w:rsidP="00E860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Project-Based Learning</w:t>
      </w:r>
      <w:r w:rsidR="00E860C8">
        <w:rPr>
          <w:b/>
        </w:rPr>
        <w:t xml:space="preserve">- </w:t>
      </w:r>
      <w:r>
        <w:t>Describe year-long Project/ Problem Based Learning units:</w:t>
      </w:r>
    </w:p>
    <w:p w14:paraId="5E5CFE2C" w14:textId="77777777" w:rsidR="00540133" w:rsidRDefault="00540133" w:rsidP="0054013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EBCAF" wp14:editId="2D495D5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305550" cy="885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DA65D" w14:textId="77777777" w:rsidR="00540133" w:rsidRDefault="00540133" w:rsidP="005401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DAF20" id="Rectangle 8" o:spid="_x0000_s1029" style="position:absolute;left:0;text-align:left;margin-left:445.3pt;margin-top:.8pt;width:496.5pt;height:69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" fillcolor="white [3212]" strokecolor="black [3213]" strokeweight="1pt">
                <v:textbox>
                  <w:txbxContent>
                    <w:p w:rsidR="00540133" w:rsidRDefault="00540133" w:rsidP="005401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8FCC6E" w14:textId="77777777" w:rsidR="00540133" w:rsidRDefault="00540133" w:rsidP="00540133">
      <w:pPr>
        <w:pStyle w:val="ListParagraph"/>
      </w:pPr>
    </w:p>
    <w:p w14:paraId="17A267C3" w14:textId="77777777" w:rsidR="00540133" w:rsidRDefault="00540133" w:rsidP="00540133">
      <w:pPr>
        <w:pStyle w:val="ListParagraph"/>
      </w:pPr>
    </w:p>
    <w:p w14:paraId="4C736879" w14:textId="77777777" w:rsidR="00540133" w:rsidRDefault="00540133" w:rsidP="00540133">
      <w:pPr>
        <w:pStyle w:val="ListParagraph"/>
      </w:pPr>
    </w:p>
    <w:p w14:paraId="027BD27C" w14:textId="77777777" w:rsidR="00540133" w:rsidRDefault="00540133" w:rsidP="00540133">
      <w:pPr>
        <w:pStyle w:val="ListParagraph"/>
      </w:pPr>
    </w:p>
    <w:p w14:paraId="6346A16E" w14:textId="77777777" w:rsidR="00540133" w:rsidRDefault="005006F4" w:rsidP="005006F4">
      <w:pPr>
        <w:pStyle w:val="ListParagraph"/>
        <w:numPr>
          <w:ilvl w:val="0"/>
          <w:numId w:val="6"/>
        </w:numPr>
      </w:pPr>
      <w:r>
        <w:t>Are PBLs authentic a</w:t>
      </w:r>
      <w:r w:rsidR="00DC286E">
        <w:t>nd</w:t>
      </w:r>
      <w:r>
        <w:t xml:space="preserve"> relevant to your local community?</w:t>
      </w:r>
    </w:p>
    <w:p w14:paraId="27ABF69F" w14:textId="77777777" w:rsidR="005006F4" w:rsidRDefault="005006F4" w:rsidP="005006F4">
      <w:pPr>
        <w:pStyle w:val="ListParagraph"/>
        <w:numPr>
          <w:ilvl w:val="0"/>
          <w:numId w:val="6"/>
        </w:numPr>
      </w:pPr>
      <w:r>
        <w:t>Are PBLs student-led and drive</w:t>
      </w:r>
      <w:r w:rsidR="00DC286E">
        <w:t>n</w:t>
      </w:r>
      <w:r>
        <w:t xml:space="preserve"> by student research and inquiry?</w:t>
      </w:r>
    </w:p>
    <w:p w14:paraId="0B20ED55" w14:textId="77777777" w:rsidR="005006F4" w:rsidRDefault="005006F4" w:rsidP="005006F4">
      <w:pPr>
        <w:pStyle w:val="ListParagraph"/>
        <w:numPr>
          <w:ilvl w:val="0"/>
          <w:numId w:val="6"/>
        </w:numPr>
      </w:pPr>
      <w:r>
        <w:t xml:space="preserve">Do students </w:t>
      </w:r>
      <w:r w:rsidR="007410C1">
        <w:t>present findings and ideas to individuals beyond the classroom?</w:t>
      </w:r>
    </w:p>
    <w:p w14:paraId="093D98DE" w14:textId="77777777" w:rsidR="00E860C8" w:rsidRPr="00540133" w:rsidRDefault="00E860C8" w:rsidP="00540133">
      <w:pPr>
        <w:pStyle w:val="ListParagraph"/>
      </w:pPr>
    </w:p>
    <w:p w14:paraId="1B1E3EF6" w14:textId="77777777" w:rsidR="00E860C8" w:rsidRPr="00E860C8" w:rsidRDefault="00540133" w:rsidP="00E860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Daily Instruction</w:t>
      </w:r>
      <w:r w:rsidR="00E860C8">
        <w:rPr>
          <w:b/>
        </w:rPr>
        <w:t xml:space="preserve">- </w:t>
      </w:r>
      <w:r w:rsidR="00E860C8">
        <w:t xml:space="preserve">Describe your school’s approach to daily instruction. </w:t>
      </w:r>
    </w:p>
    <w:p w14:paraId="726233B0" w14:textId="77777777" w:rsidR="00540133" w:rsidRDefault="00540133" w:rsidP="00E860C8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DBACC" wp14:editId="4244242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305550" cy="8096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996B5" w14:textId="77777777" w:rsidR="00540133" w:rsidRDefault="00540133" w:rsidP="005401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41980" id="Rectangle 9" o:spid="_x0000_s1030" style="position:absolute;left:0;text-align:left;margin-left:445.3pt;margin-top:1pt;width:496.5pt;height:63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" fillcolor="white [3212]" strokecolor="black [3213]" strokeweight="1pt">
                <v:textbox>
                  <w:txbxContent>
                    <w:p w:rsidR="00540133" w:rsidRDefault="00540133" w:rsidP="005401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65DC5A" w14:textId="77777777" w:rsidR="00540133" w:rsidRDefault="00540133" w:rsidP="00540133">
      <w:pPr>
        <w:rPr>
          <w:b/>
        </w:rPr>
      </w:pPr>
    </w:p>
    <w:p w14:paraId="2AC33473" w14:textId="77777777" w:rsidR="00540133" w:rsidRDefault="00540133" w:rsidP="00540133">
      <w:pPr>
        <w:rPr>
          <w:b/>
        </w:rPr>
      </w:pPr>
    </w:p>
    <w:p w14:paraId="1DBFEBC2" w14:textId="77777777" w:rsidR="00540133" w:rsidRPr="00540133" w:rsidRDefault="00540133" w:rsidP="00540133">
      <w:pPr>
        <w:pStyle w:val="ListParagraph"/>
        <w:numPr>
          <w:ilvl w:val="0"/>
          <w:numId w:val="4"/>
        </w:numPr>
        <w:rPr>
          <w:b/>
        </w:rPr>
      </w:pPr>
      <w:r>
        <w:t xml:space="preserve">Do teachers collaborate weekly to develop unique, locally-drive, interdisciplinary units that connect, at the minimum, Georgia Standards of Excellence </w:t>
      </w:r>
      <w:r w:rsidR="00E860C8">
        <w:t>for</w:t>
      </w:r>
      <w:r w:rsidR="00D36148">
        <w:t xml:space="preserve"> science</w:t>
      </w:r>
      <w:r>
        <w:t xml:space="preserve"> and mathematics?</w:t>
      </w:r>
    </w:p>
    <w:p w14:paraId="66C42BFE" w14:textId="77777777" w:rsidR="00540133" w:rsidRPr="00E860C8" w:rsidRDefault="00540133" w:rsidP="00540133">
      <w:pPr>
        <w:pStyle w:val="ListParagraph"/>
        <w:numPr>
          <w:ilvl w:val="0"/>
          <w:numId w:val="4"/>
        </w:numPr>
        <w:rPr>
          <w:b/>
        </w:rPr>
      </w:pPr>
      <w:r>
        <w:t>Are educators developing unique and innovative units opposed to exclusively using online platforms or pre-created lessons?</w:t>
      </w:r>
    </w:p>
    <w:p w14:paraId="0ED8AA29" w14:textId="77777777" w:rsidR="00E860C8" w:rsidRPr="00540133" w:rsidRDefault="00E860C8" w:rsidP="00E860C8">
      <w:pPr>
        <w:pStyle w:val="ListParagraph"/>
        <w:ind w:left="1800"/>
        <w:rPr>
          <w:b/>
        </w:rPr>
      </w:pPr>
    </w:p>
    <w:p w14:paraId="2904962D" w14:textId="77777777" w:rsidR="00033C81" w:rsidRDefault="00033C81" w:rsidP="00033C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Student Documentation: </w:t>
      </w:r>
      <w:r w:rsidR="007410C1">
        <w:t xml:space="preserve">How are </w:t>
      </w:r>
      <w:r w:rsidR="00D36148">
        <w:t>STEM</w:t>
      </w:r>
      <w:r w:rsidR="007410C1">
        <w:t xml:space="preserve"> journals used in your school or program?</w:t>
      </w:r>
    </w:p>
    <w:p w14:paraId="3002076D" w14:textId="77777777" w:rsidR="00E860C8" w:rsidRDefault="007410C1" w:rsidP="00E860C8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2C2311" wp14:editId="774A2BC6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305550" cy="885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C28C9" w14:textId="77777777" w:rsidR="007410C1" w:rsidRDefault="007410C1" w:rsidP="00741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925A7" id="Rectangle 11" o:spid="_x0000_s1031" style="position:absolute;left:0;text-align:left;margin-left:445.3pt;margin-top:1.15pt;width:496.5pt;height:69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" fillcolor="white [3212]" strokecolor="black [3213]" strokeweight="1pt">
                <v:textbox>
                  <w:txbxContent>
                    <w:p w:rsidR="007410C1" w:rsidRDefault="007410C1" w:rsidP="007410C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E3BA96" w14:textId="77777777" w:rsidR="00E860C8" w:rsidRDefault="00E860C8" w:rsidP="00E860C8">
      <w:pPr>
        <w:pStyle w:val="ListParagraph"/>
        <w:rPr>
          <w:b/>
        </w:rPr>
      </w:pPr>
    </w:p>
    <w:p w14:paraId="3379EC1A" w14:textId="77777777" w:rsidR="007410C1" w:rsidRDefault="007410C1" w:rsidP="00E860C8">
      <w:pPr>
        <w:pStyle w:val="ListParagraph"/>
        <w:rPr>
          <w:b/>
        </w:rPr>
      </w:pPr>
    </w:p>
    <w:p w14:paraId="67637297" w14:textId="77777777" w:rsidR="007410C1" w:rsidRDefault="007410C1" w:rsidP="00E860C8">
      <w:pPr>
        <w:pStyle w:val="ListParagraph"/>
        <w:rPr>
          <w:b/>
        </w:rPr>
      </w:pPr>
    </w:p>
    <w:p w14:paraId="6D300031" w14:textId="77777777" w:rsidR="00E860C8" w:rsidRDefault="00E860C8" w:rsidP="00E860C8">
      <w:pPr>
        <w:pStyle w:val="ListParagraph"/>
        <w:rPr>
          <w:b/>
        </w:rPr>
      </w:pPr>
    </w:p>
    <w:p w14:paraId="658442DF" w14:textId="77777777" w:rsidR="007410C1" w:rsidRPr="007410C1" w:rsidRDefault="007410C1" w:rsidP="007410C1">
      <w:pPr>
        <w:pStyle w:val="ListParagraph"/>
        <w:numPr>
          <w:ilvl w:val="0"/>
          <w:numId w:val="5"/>
        </w:numPr>
        <w:rPr>
          <w:b/>
        </w:rPr>
      </w:pPr>
      <w:r>
        <w:t xml:space="preserve">Does your school or program have an established protocol for </w:t>
      </w:r>
      <w:r w:rsidR="00D36148">
        <w:t>STEM</w:t>
      </w:r>
      <w:r>
        <w:t xml:space="preserve"> Journals?</w:t>
      </w:r>
    </w:p>
    <w:p w14:paraId="1E065495" w14:textId="77777777" w:rsidR="007410C1" w:rsidRPr="007410C1" w:rsidRDefault="007410C1" w:rsidP="007410C1">
      <w:pPr>
        <w:pStyle w:val="ListParagraph"/>
        <w:numPr>
          <w:ilvl w:val="0"/>
          <w:numId w:val="5"/>
        </w:numPr>
        <w:rPr>
          <w:b/>
        </w:rPr>
      </w:pPr>
      <w:r>
        <w:t xml:space="preserve">Do students collect data, create drawings, and utilize process based thinking in their </w:t>
      </w:r>
      <w:r w:rsidR="00D36148">
        <w:t>STEM</w:t>
      </w:r>
      <w:r>
        <w:t xml:space="preserve"> journals?</w:t>
      </w:r>
    </w:p>
    <w:p w14:paraId="73E79D5C" w14:textId="77777777" w:rsidR="00D36148" w:rsidRPr="00D36148" w:rsidRDefault="007410C1" w:rsidP="00D36148">
      <w:pPr>
        <w:pStyle w:val="ListParagraph"/>
        <w:numPr>
          <w:ilvl w:val="0"/>
          <w:numId w:val="5"/>
        </w:numPr>
        <w:rPr>
          <w:b/>
        </w:rPr>
      </w:pPr>
      <w:r>
        <w:t>Do students use one journal for, at a minimum,</w:t>
      </w:r>
      <w:r w:rsidR="00D47CB0">
        <w:t xml:space="preserve"> interdisciplinary</w:t>
      </w:r>
      <w:r>
        <w:t xml:space="preserve"> math</w:t>
      </w:r>
      <w:r w:rsidR="00D36148">
        <w:t xml:space="preserve"> and science?</w:t>
      </w:r>
    </w:p>
    <w:p w14:paraId="178CCC55" w14:textId="77777777" w:rsidR="007410C1" w:rsidRDefault="007410C1" w:rsidP="007410C1">
      <w:pPr>
        <w:pStyle w:val="ListParagraph"/>
        <w:rPr>
          <w:b/>
        </w:rPr>
      </w:pPr>
    </w:p>
    <w:p w14:paraId="0F87A0BD" w14:textId="77777777" w:rsidR="00033C81" w:rsidRDefault="00033C81" w:rsidP="00033C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Process-Based Thinking: </w:t>
      </w:r>
      <w:r w:rsidR="007410C1">
        <w:t xml:space="preserve">Describe the design process </w:t>
      </w:r>
      <w:r w:rsidR="00E317CD">
        <w:t>that has been</w:t>
      </w:r>
      <w:r w:rsidR="007410C1">
        <w:t xml:space="preserve"> adopted (</w:t>
      </w:r>
      <w:r w:rsidR="00D36148">
        <w:t>Design Thinking, Engineering Design Process,</w:t>
      </w:r>
      <w:r w:rsidR="007410C1">
        <w:t xml:space="preserve"> or </w:t>
      </w:r>
      <w:r w:rsidR="00221E09">
        <w:t xml:space="preserve">school-created). </w:t>
      </w:r>
    </w:p>
    <w:p w14:paraId="612E2D8D" w14:textId="77777777" w:rsidR="00795155" w:rsidRDefault="00221E09" w:rsidP="00033C81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E3AA5" wp14:editId="4C9CC58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305550" cy="885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00E82" w14:textId="77777777" w:rsidR="00221E09" w:rsidRDefault="00221E09" w:rsidP="00221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73471" id="Rectangle 12" o:spid="_x0000_s1032" style="position:absolute;left:0;text-align:left;margin-left:445.3pt;margin-top:.75pt;width:496.5pt;height:69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" fillcolor="white [3212]" strokecolor="black [3213]" strokeweight="1pt">
                <v:textbox>
                  <w:txbxContent>
                    <w:p w:rsidR="00221E09" w:rsidRDefault="00221E09" w:rsidP="00221E0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967195" w14:textId="77777777" w:rsidR="00795155" w:rsidRDefault="00795155" w:rsidP="00795155">
      <w:pPr>
        <w:pStyle w:val="ListParagraph"/>
      </w:pPr>
    </w:p>
    <w:p w14:paraId="7D904887" w14:textId="77777777" w:rsidR="00795155" w:rsidRDefault="00795155" w:rsidP="00795155">
      <w:pPr>
        <w:pStyle w:val="ListParagraph"/>
      </w:pPr>
    </w:p>
    <w:p w14:paraId="233B565C" w14:textId="77777777" w:rsidR="00221E09" w:rsidRDefault="00221E09" w:rsidP="00795155">
      <w:pPr>
        <w:pStyle w:val="ListParagraph"/>
      </w:pPr>
    </w:p>
    <w:p w14:paraId="366CCFE1" w14:textId="77777777" w:rsidR="00221E09" w:rsidRDefault="00221E09" w:rsidP="00795155">
      <w:pPr>
        <w:pStyle w:val="ListParagraph"/>
      </w:pPr>
    </w:p>
    <w:p w14:paraId="076FB705" w14:textId="77777777" w:rsidR="001D3FF5" w:rsidRDefault="00E317CD" w:rsidP="001D3FF5">
      <w:pPr>
        <w:pStyle w:val="ListParagraph"/>
        <w:numPr>
          <w:ilvl w:val="0"/>
          <w:numId w:val="7"/>
        </w:numPr>
      </w:pPr>
      <w:r>
        <w:t>Is the design process used throughout the school?</w:t>
      </w:r>
      <w:r w:rsidR="001D3FF5">
        <w:t xml:space="preserve"> Do teachers embed GSE into the use of the process?</w:t>
      </w:r>
    </w:p>
    <w:p w14:paraId="63CCEAD8" w14:textId="77777777" w:rsidR="001D3FF5" w:rsidRDefault="001D3FF5" w:rsidP="001D3FF5">
      <w:pPr>
        <w:pStyle w:val="ListParagraph"/>
        <w:numPr>
          <w:ilvl w:val="0"/>
          <w:numId w:val="7"/>
        </w:numPr>
      </w:pPr>
      <w:r>
        <w:t>Have guiding questions been developed for each step of the process?</w:t>
      </w:r>
    </w:p>
    <w:p w14:paraId="475A4ADE" w14:textId="77777777" w:rsidR="00221E09" w:rsidRDefault="00E317CD" w:rsidP="00221E09">
      <w:pPr>
        <w:pStyle w:val="ListParagraph"/>
        <w:numPr>
          <w:ilvl w:val="0"/>
          <w:numId w:val="7"/>
        </w:numPr>
      </w:pPr>
      <w:r>
        <w:t>Is data collected as a part of the test/ improve sections?</w:t>
      </w:r>
      <w:r w:rsidR="00221E09">
        <w:t xml:space="preserve"> </w:t>
      </w:r>
    </w:p>
    <w:sectPr w:rsidR="00221E09" w:rsidSect="00E860C8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646A9" w14:textId="77777777" w:rsidR="000B42F3" w:rsidRDefault="000B42F3" w:rsidP="000B42F3">
      <w:pPr>
        <w:spacing w:after="0" w:line="240" w:lineRule="auto"/>
      </w:pPr>
      <w:r>
        <w:separator/>
      </w:r>
    </w:p>
  </w:endnote>
  <w:endnote w:type="continuationSeparator" w:id="0">
    <w:p w14:paraId="05AB9EFC" w14:textId="77777777" w:rsidR="000B42F3" w:rsidRDefault="000B42F3" w:rsidP="000B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3EDD0" w14:textId="77777777" w:rsidR="000B42F3" w:rsidRDefault="000B42F3" w:rsidP="000B42F3">
      <w:pPr>
        <w:spacing w:after="0" w:line="240" w:lineRule="auto"/>
      </w:pPr>
      <w:r>
        <w:separator/>
      </w:r>
    </w:p>
  </w:footnote>
  <w:footnote w:type="continuationSeparator" w:id="0">
    <w:p w14:paraId="66F86191" w14:textId="77777777" w:rsidR="000B42F3" w:rsidRDefault="000B42F3" w:rsidP="000B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51E4"/>
    <w:multiLevelType w:val="hybridMultilevel"/>
    <w:tmpl w:val="AE5C9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F70BD1"/>
    <w:multiLevelType w:val="hybridMultilevel"/>
    <w:tmpl w:val="E36AFD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490C86"/>
    <w:multiLevelType w:val="hybridMultilevel"/>
    <w:tmpl w:val="3F40D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00245F"/>
    <w:multiLevelType w:val="hybridMultilevel"/>
    <w:tmpl w:val="FC505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4C23FD"/>
    <w:multiLevelType w:val="hybridMultilevel"/>
    <w:tmpl w:val="A942D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C61FDE"/>
    <w:multiLevelType w:val="hybridMultilevel"/>
    <w:tmpl w:val="B644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03348"/>
    <w:multiLevelType w:val="hybridMultilevel"/>
    <w:tmpl w:val="F5848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55"/>
    <w:rsid w:val="00033C81"/>
    <w:rsid w:val="000B42F3"/>
    <w:rsid w:val="001D3FF5"/>
    <w:rsid w:val="00221E09"/>
    <w:rsid w:val="0032421F"/>
    <w:rsid w:val="00347468"/>
    <w:rsid w:val="003632A6"/>
    <w:rsid w:val="004A2BDD"/>
    <w:rsid w:val="005006F4"/>
    <w:rsid w:val="00540133"/>
    <w:rsid w:val="006027CE"/>
    <w:rsid w:val="00700790"/>
    <w:rsid w:val="007410C1"/>
    <w:rsid w:val="007869DD"/>
    <w:rsid w:val="00795155"/>
    <w:rsid w:val="00A36402"/>
    <w:rsid w:val="00BB2A5E"/>
    <w:rsid w:val="00D36148"/>
    <w:rsid w:val="00D47CB0"/>
    <w:rsid w:val="00D82338"/>
    <w:rsid w:val="00D9050D"/>
    <w:rsid w:val="00DC286E"/>
    <w:rsid w:val="00E317CD"/>
    <w:rsid w:val="00E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FE23C"/>
  <w15:chartTrackingRefBased/>
  <w15:docId w15:val="{D75CF082-7E37-4EF3-94F8-722F0D35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McFerrin</dc:creator>
  <cp:keywords/>
  <dc:description/>
  <cp:lastModifiedBy>Wade, Crystal</cp:lastModifiedBy>
  <cp:revision>2</cp:revision>
  <dcterms:created xsi:type="dcterms:W3CDTF">2021-02-13T23:32:00Z</dcterms:created>
  <dcterms:modified xsi:type="dcterms:W3CDTF">2021-02-13T23:32:00Z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2021-02-13T23:31:55Z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fbc94940-c699-4ec8-8fca-936a0b5acaff</vt:lpwstr>
  </property>
  <property fmtid="{D5CDD505-2E9C-101B-9397-08002B2CF9AE}" pid="8" name="MSIP_Label_0ee3c538-ec52-435f-ae58-017644bd9513_ContentBits">
    <vt:lpwstr>0</vt:lpwstr>
  </property>
</Properties>
</file>